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318" w:type="dxa"/>
        <w:tblLook w:val="01E0" w:firstRow="1" w:lastRow="1" w:firstColumn="1" w:lastColumn="1" w:noHBand="0" w:noVBand="0"/>
      </w:tblPr>
      <w:tblGrid>
        <w:gridCol w:w="3828"/>
        <w:gridCol w:w="5954"/>
      </w:tblGrid>
      <w:tr w:rsidR="005F4B3B" w:rsidRPr="0040085D" w14:paraId="0E0DCC4D" w14:textId="77777777" w:rsidTr="001050BE">
        <w:trPr>
          <w:trHeight w:val="2522"/>
        </w:trPr>
        <w:tc>
          <w:tcPr>
            <w:tcW w:w="3828" w:type="dxa"/>
          </w:tcPr>
          <w:p w14:paraId="1FD8B3D0" w14:textId="77777777" w:rsidR="005F4B3B" w:rsidRPr="00B41FC6" w:rsidRDefault="005F4B3B" w:rsidP="00B41FC6">
            <w:pPr>
              <w:tabs>
                <w:tab w:val="left" w:pos="4942"/>
              </w:tabs>
              <w:jc w:val="center"/>
              <w:rPr>
                <w:b/>
                <w:bCs/>
                <w:sz w:val="26"/>
                <w:szCs w:val="26"/>
                <w:lang w:val="fr-FR"/>
              </w:rPr>
            </w:pPr>
            <w:r w:rsidRPr="00B41FC6">
              <w:rPr>
                <w:b/>
                <w:bCs/>
                <w:sz w:val="26"/>
                <w:szCs w:val="26"/>
                <w:lang w:val="fr-FR"/>
              </w:rPr>
              <w:t>BỘ KẾ HOẠCH VÀ ĐẦU TƯ</w:t>
            </w:r>
          </w:p>
          <w:p w14:paraId="5776F180" w14:textId="4E565EF2" w:rsidR="00A14F9F" w:rsidRDefault="00FF3E79" w:rsidP="00B41FC6">
            <w:pPr>
              <w:tabs>
                <w:tab w:val="left" w:pos="4942"/>
              </w:tabs>
              <w:jc w:val="center"/>
              <w:rPr>
                <w:sz w:val="28"/>
                <w:szCs w:val="28"/>
                <w:lang w:val="fr-FR"/>
              </w:rPr>
            </w:pPr>
            <w:r>
              <w:rPr>
                <w:noProof/>
                <w:sz w:val="28"/>
                <w:szCs w:val="28"/>
              </w:rPr>
              <mc:AlternateContent>
                <mc:Choice Requires="wps">
                  <w:drawing>
                    <wp:anchor distT="0" distB="0" distL="114300" distR="114300" simplePos="0" relativeHeight="251657728" behindDoc="0" locked="0" layoutInCell="1" allowOverlap="1" wp14:anchorId="0AA8D69A" wp14:editId="31A58786">
                      <wp:simplePos x="0" y="0"/>
                      <wp:positionH relativeFrom="column">
                        <wp:posOffset>611505</wp:posOffset>
                      </wp:positionH>
                      <wp:positionV relativeFrom="paragraph">
                        <wp:posOffset>85725</wp:posOffset>
                      </wp:positionV>
                      <wp:extent cx="1143000" cy="635"/>
                      <wp:effectExtent l="0" t="0" r="19050" b="374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6.75pt" to="13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9UEwIAACoEAAAOAAAAZHJzL2Uyb0RvYy54bWysU8GO2jAQvVfqP1i+QxIIFCLCqkqgl22L&#10;tNsPMLZDrDq2ZRsCqvrvHZuAlvZSVc3BGdszb97MG6+ezp1EJ26d0KrE2TjFiCuqmVCHEn973Y4W&#10;GDlPFCNSK17iC3f4af3+3ao3BZ/oVkvGLQIQ5YrelLj13hRJ4mjLO+LG2nAFl422HfGwtYeEWdID&#10;eieTSZrOk15bZqym3Dk4ra+XeB3xm4ZT/7VpHPdIlhi4+bjauO7DmqxXpDhYYlpBBxrkH1h0RChI&#10;eoeqiSfoaMUfUJ2gVjvd+DHVXaKbRlAea4BqsvS3al5aYnisBZrjzL1N7v/B0i+nnUWClXiCkSId&#10;SPQsFEfT0JneuAIcKrWzoTZ6Vi/mWdPvDildtUQdeGT4ejEQloWI5CEkbJwB/H3/WTPwIUevY5vO&#10;je0CJDQAnaMal7sa/OwRhcMsy6dpCqJRuJtPZxGfFLdQY53/xHWHglFiCawjNDk9Ox+okOLmEjIp&#10;vRVSRrmlQn2Jl7PJLAY4LQULl8HN2cO+khadSBiY+A15H9ysPioWwVpO2GawPRHyakNyqQIeFAN0&#10;Bus6ET+W6XKz2CzyUT6Zb0Z5Wtejj9sqH8232YdZPa2rqs5+BmpZXrSCMa4Cu9t0ZvnfqT+8k+tc&#10;3efz3obkET32C8je/pF0VDMIeB2FvWaXnb2pDAMZnYfHEyb+7R7st098/QsAAP//AwBQSwMEFAAG&#10;AAgAAAAhAOyBBuLbAAAACAEAAA8AAABkcnMvZG93bnJldi54bWxMj0FPg0AQhe8m/ofNmHhp2kWI&#10;qMjSGJWbF6uN1ymMQGRnKbtt0V/vcNLjfO/lzXv5erK9OtLoO8cGrlYRKOLK1R03Bt7fyuUtKB+Q&#10;a+wdk4Fv8rAuzs9yzGp34lc6bkKjJIR9hgbaEIZMa1+1ZNGv3EAs2qcbLQY5x0bXI54k3PY6jqJU&#10;W+xYPrQ40GNL1dfmYA34ckv78mdRLaKPpHEU759entGYy4vp4R5UoCn8mWGuL9WhkE47d+Daq97A&#10;XZqIU3hyDUr0+GYGuxmkoItc/x9Q/AIAAP//AwBQSwECLQAUAAYACAAAACEAtoM4kv4AAADhAQAA&#10;EwAAAAAAAAAAAAAAAAAAAAAAW0NvbnRlbnRfVHlwZXNdLnhtbFBLAQItABQABgAIAAAAIQA4/SH/&#10;1gAAAJQBAAALAAAAAAAAAAAAAAAAAC8BAABfcmVscy8ucmVsc1BLAQItABQABgAIAAAAIQD9Os9U&#10;EwIAACoEAAAOAAAAAAAAAAAAAAAAAC4CAABkcnMvZTJvRG9jLnhtbFBLAQItABQABgAIAAAAIQDs&#10;gQbi2wAAAAgBAAAPAAAAAAAAAAAAAAAAAG0EAABkcnMvZG93bnJldi54bWxQSwUGAAAAAAQABADz&#10;AAAAdQUAAAAA&#10;"/>
                  </w:pict>
                </mc:Fallback>
              </mc:AlternateContent>
            </w:r>
          </w:p>
          <w:p w14:paraId="091BAB85" w14:textId="77777777" w:rsidR="00A14F9F" w:rsidRPr="00B41FC6" w:rsidRDefault="00A14F9F" w:rsidP="00B41FC6">
            <w:pPr>
              <w:tabs>
                <w:tab w:val="left" w:pos="4942"/>
              </w:tabs>
              <w:jc w:val="center"/>
              <w:rPr>
                <w:sz w:val="26"/>
                <w:szCs w:val="28"/>
                <w:lang w:val="fr-FR"/>
              </w:rPr>
            </w:pPr>
          </w:p>
          <w:p w14:paraId="058FD600" w14:textId="3E01B775" w:rsidR="005F4B3B" w:rsidRPr="0040085D" w:rsidRDefault="00506EA3" w:rsidP="00B41FC6">
            <w:pPr>
              <w:tabs>
                <w:tab w:val="left" w:pos="4942"/>
              </w:tabs>
              <w:jc w:val="center"/>
              <w:rPr>
                <w:sz w:val="28"/>
                <w:szCs w:val="28"/>
                <w:lang w:val="fr-FR"/>
              </w:rPr>
            </w:pPr>
            <w:r>
              <w:rPr>
                <w:sz w:val="28"/>
                <w:szCs w:val="28"/>
                <w:lang w:val="fr-FR"/>
              </w:rPr>
              <w:t xml:space="preserve">Số: </w:t>
            </w:r>
            <w:r w:rsidR="00A5523F">
              <w:rPr>
                <w:sz w:val="28"/>
                <w:szCs w:val="28"/>
                <w:lang w:val="fr-FR"/>
              </w:rPr>
              <w:t xml:space="preserve">    </w:t>
            </w:r>
            <w:r w:rsidR="00F42269">
              <w:rPr>
                <w:sz w:val="28"/>
                <w:szCs w:val="28"/>
                <w:lang w:val="fr-FR"/>
              </w:rPr>
              <w:t>8591</w:t>
            </w:r>
            <w:r w:rsidR="005F4B3B" w:rsidRPr="0040085D">
              <w:rPr>
                <w:sz w:val="28"/>
                <w:szCs w:val="28"/>
                <w:lang w:val="fr-FR"/>
              </w:rPr>
              <w:t>/BKHĐT-GSTĐĐT</w:t>
            </w:r>
          </w:p>
          <w:p w14:paraId="7A1178D1" w14:textId="2E66D80F" w:rsidR="005F4B3B" w:rsidRPr="0040085D" w:rsidRDefault="009020CB" w:rsidP="00F01DC5">
            <w:pPr>
              <w:tabs>
                <w:tab w:val="left" w:pos="4942"/>
              </w:tabs>
              <w:jc w:val="both"/>
              <w:rPr>
                <w:lang w:val="fr-FR"/>
              </w:rPr>
            </w:pPr>
            <w:r>
              <w:rPr>
                <w:lang w:val="fr-FR"/>
              </w:rPr>
              <w:t>V/v</w:t>
            </w:r>
            <w:r w:rsidR="00A5523F">
              <w:rPr>
                <w:lang w:val="fr-FR"/>
              </w:rPr>
              <w:t xml:space="preserve"> </w:t>
            </w:r>
            <w:r w:rsidR="00F01DC5">
              <w:rPr>
                <w:lang w:val="fr-FR"/>
              </w:rPr>
              <w:t>gửi hồ sơ thẩm định</w:t>
            </w:r>
            <w:r w:rsidR="00E56A12">
              <w:rPr>
                <w:lang w:val="fr-FR"/>
              </w:rPr>
              <w:t xml:space="preserve"> </w:t>
            </w:r>
            <w:r w:rsidR="00281599">
              <w:rPr>
                <w:lang w:val="fr-FR"/>
              </w:rPr>
              <w:t xml:space="preserve">dự thảo </w:t>
            </w:r>
            <w:r w:rsidR="00375C53" w:rsidRPr="00375C53">
              <w:t>Nghị định sửa đổi, bổ sung một số điều của Nghị định số 84/2015/NĐ-CP ngày 30/9/2015 của Chính phủ về giám sát và đánh giá đầu tư</w:t>
            </w:r>
            <w:r w:rsidR="00915FA1">
              <w:rPr>
                <w:lang w:val="fr-FR"/>
              </w:rPr>
              <w:t>.</w:t>
            </w:r>
          </w:p>
        </w:tc>
        <w:tc>
          <w:tcPr>
            <w:tcW w:w="5954" w:type="dxa"/>
          </w:tcPr>
          <w:p w14:paraId="0B54DA52" w14:textId="4CF35AD4" w:rsidR="005F4B3B" w:rsidRPr="00B41FC6" w:rsidRDefault="005F4B3B" w:rsidP="001050BE">
            <w:pPr>
              <w:tabs>
                <w:tab w:val="left" w:pos="4942"/>
              </w:tabs>
              <w:jc w:val="center"/>
              <w:rPr>
                <w:b/>
                <w:bCs/>
                <w:sz w:val="26"/>
                <w:szCs w:val="26"/>
                <w:lang w:val="fr-FR"/>
              </w:rPr>
            </w:pPr>
            <w:r w:rsidRPr="00B41FC6">
              <w:rPr>
                <w:b/>
                <w:bCs/>
                <w:sz w:val="26"/>
                <w:szCs w:val="26"/>
                <w:lang w:val="fr-FR"/>
              </w:rPr>
              <w:t>CỘNG HÒA XÃ HỘI CHỦ NGHĨA VIỆT NAM</w:t>
            </w:r>
          </w:p>
          <w:p w14:paraId="514840F2" w14:textId="77777777" w:rsidR="005F4B3B" w:rsidRPr="00281599" w:rsidRDefault="00CF6A7A" w:rsidP="00B41FC6">
            <w:pPr>
              <w:tabs>
                <w:tab w:val="left" w:pos="4942"/>
              </w:tabs>
              <w:jc w:val="center"/>
              <w:rPr>
                <w:b/>
                <w:sz w:val="28"/>
                <w:szCs w:val="28"/>
                <w:lang w:val="en-GB"/>
              </w:rPr>
            </w:pPr>
            <w:r>
              <w:rPr>
                <w:b/>
                <w:bCs/>
                <w:sz w:val="28"/>
                <w:szCs w:val="28"/>
                <w:lang w:val="fr-FR"/>
              </w:rPr>
              <w:t xml:space="preserve">   </w:t>
            </w:r>
            <w:r w:rsidR="005F4B3B" w:rsidRPr="00281599">
              <w:rPr>
                <w:b/>
                <w:bCs/>
                <w:sz w:val="28"/>
                <w:szCs w:val="28"/>
                <w:lang w:val="en-GB"/>
              </w:rPr>
              <w:t>Độc lập - Tự do - Hạnh phúc</w:t>
            </w:r>
          </w:p>
          <w:p w14:paraId="5BF076DA" w14:textId="4811D7DE" w:rsidR="005F4B3B" w:rsidRPr="00281599" w:rsidRDefault="00FF3E79" w:rsidP="00B41FC6">
            <w:pPr>
              <w:tabs>
                <w:tab w:val="left" w:pos="4942"/>
              </w:tabs>
              <w:jc w:val="center"/>
              <w:rPr>
                <w:lang w:val="en-GB"/>
              </w:rPr>
            </w:pPr>
            <w:r>
              <w:rPr>
                <w:noProof/>
              </w:rPr>
              <mc:AlternateContent>
                <mc:Choice Requires="wps">
                  <w:drawing>
                    <wp:anchor distT="0" distB="0" distL="114300" distR="114300" simplePos="0" relativeHeight="251656704" behindDoc="0" locked="0" layoutInCell="1" allowOverlap="1" wp14:anchorId="0A3D7610" wp14:editId="7A02EA73">
                      <wp:simplePos x="0" y="0"/>
                      <wp:positionH relativeFrom="column">
                        <wp:posOffset>930275</wp:posOffset>
                      </wp:positionH>
                      <wp:positionV relativeFrom="paragraph">
                        <wp:posOffset>62230</wp:posOffset>
                      </wp:positionV>
                      <wp:extent cx="1982470" cy="0"/>
                      <wp:effectExtent l="6350" t="5080" r="1143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5pt,4.9pt" to="229.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AM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ms7x4AtHo4EtIOSQa6/wnrjsUjApL4ByByWnrfCBCyiEk3KP0RkgZ&#10;xZYK9RWeT/JJTHBaChacIczZw34lLTqRMC7xi1WB5zHM6qNiEazlhK1vtidCXm24XKqAB6UAnZt1&#10;nYcf83S+nq1nxajIp+tRkdb16ONmVYymm+xpUn+oV6s6+xmoZUXZCsa4CuyG2cyKv9P+9kquU3Wf&#10;znsbkrfosV9AdvhH0lHLIN91EPaaXXZ20BjGMQbfnk6Y98c92I8PfPkLAAD//wMAUEsDBBQABgAI&#10;AAAAIQBk0tFQ2wAAAAcBAAAPAAAAZHJzL2Rvd25yZXYueG1sTI9BT8JAEIXvJv6HzZh4IbAVAbF2&#10;S4zaGxcR43Xojm1jd7Z0F6j+ekcvevzyXt58k60G16oj9aHxbOBqkoAiLr1tuDKwfSnGS1AhIlts&#10;PZOBTwqwys/PMkytP/EzHTexUjLCIUUDdYxdqnUoa3IYJr4jluzd9w6jYF9p2+NJxl2rp0my0A4b&#10;lgs1dvRQU/mxOTgDoXilffE1KkfJ23Xlabp/XD+hMZcXw/0dqEhD/CvDj76oQy5OO39gG1QrPFvM&#10;pWrgVj6QfDZf3oDa/bLOM/3fP/8GAAD//wMAUEsBAi0AFAAGAAgAAAAhALaDOJL+AAAA4QEAABMA&#10;AAAAAAAAAAAAAAAAAAAAAFtDb250ZW50X1R5cGVzXS54bWxQSwECLQAUAAYACAAAACEAOP0h/9YA&#10;AACUAQAACwAAAAAAAAAAAAAAAAAvAQAAX3JlbHMvLnJlbHNQSwECLQAUAAYACAAAACEAjEbwDBEC&#10;AAAoBAAADgAAAAAAAAAAAAAAAAAuAgAAZHJzL2Uyb0RvYy54bWxQSwECLQAUAAYACAAAACEAZNLR&#10;UNsAAAAHAQAADwAAAAAAAAAAAAAAAABrBAAAZHJzL2Rvd25yZXYueG1sUEsFBgAAAAAEAAQA8wAA&#10;AHMFAAAAAA==&#10;"/>
                  </w:pict>
                </mc:Fallback>
              </mc:AlternateContent>
            </w:r>
          </w:p>
          <w:p w14:paraId="330C7B76" w14:textId="3B299873" w:rsidR="005F4B3B" w:rsidRPr="00281599" w:rsidRDefault="006C797B" w:rsidP="00477BBB">
            <w:pPr>
              <w:tabs>
                <w:tab w:val="left" w:pos="4942"/>
              </w:tabs>
              <w:jc w:val="center"/>
              <w:rPr>
                <w:i/>
                <w:iCs/>
                <w:sz w:val="28"/>
                <w:szCs w:val="28"/>
                <w:lang w:val="en-GB"/>
              </w:rPr>
            </w:pPr>
            <w:r w:rsidRPr="00281599">
              <w:rPr>
                <w:i/>
                <w:iCs/>
                <w:sz w:val="28"/>
                <w:szCs w:val="28"/>
                <w:lang w:val="en-GB"/>
              </w:rPr>
              <w:t xml:space="preserve">Hà Nội, ngày </w:t>
            </w:r>
            <w:r w:rsidR="00506EA3" w:rsidRPr="00281599">
              <w:rPr>
                <w:i/>
                <w:iCs/>
                <w:sz w:val="28"/>
                <w:szCs w:val="28"/>
                <w:lang w:val="en-GB"/>
              </w:rPr>
              <w:t xml:space="preserve"> </w:t>
            </w:r>
            <w:r w:rsidR="00F42269">
              <w:rPr>
                <w:i/>
                <w:iCs/>
                <w:sz w:val="28"/>
                <w:szCs w:val="28"/>
                <w:lang w:val="en-GB"/>
              </w:rPr>
              <w:t xml:space="preserve">18 </w:t>
            </w:r>
            <w:r w:rsidR="00625797" w:rsidRPr="00281599">
              <w:rPr>
                <w:i/>
                <w:iCs/>
                <w:sz w:val="28"/>
                <w:szCs w:val="28"/>
                <w:lang w:val="en-GB"/>
              </w:rPr>
              <w:t xml:space="preserve"> tháng </w:t>
            </w:r>
            <w:r w:rsidR="00281599" w:rsidRPr="00281599">
              <w:rPr>
                <w:i/>
                <w:iCs/>
                <w:sz w:val="28"/>
                <w:szCs w:val="28"/>
                <w:lang w:val="en-GB"/>
              </w:rPr>
              <w:t>1</w:t>
            </w:r>
            <w:r w:rsidR="00F01DC5">
              <w:rPr>
                <w:i/>
                <w:iCs/>
                <w:sz w:val="28"/>
                <w:szCs w:val="28"/>
                <w:lang w:val="en-GB"/>
              </w:rPr>
              <w:t>1</w:t>
            </w:r>
            <w:r w:rsidR="005F4B3B" w:rsidRPr="00281599">
              <w:rPr>
                <w:i/>
                <w:iCs/>
                <w:sz w:val="28"/>
                <w:szCs w:val="28"/>
                <w:lang w:val="en-GB"/>
              </w:rPr>
              <w:t xml:space="preserve"> năm  201</w:t>
            </w:r>
            <w:r w:rsidR="00E62AF3" w:rsidRPr="00281599">
              <w:rPr>
                <w:i/>
                <w:iCs/>
                <w:sz w:val="28"/>
                <w:szCs w:val="28"/>
                <w:lang w:val="en-GB"/>
              </w:rPr>
              <w:t>9</w:t>
            </w:r>
          </w:p>
          <w:p w14:paraId="00E937C9" w14:textId="77777777" w:rsidR="005F4B3B" w:rsidRPr="00281599" w:rsidRDefault="005F4B3B" w:rsidP="00B41FC6">
            <w:pPr>
              <w:tabs>
                <w:tab w:val="left" w:pos="4942"/>
              </w:tabs>
              <w:rPr>
                <w:lang w:val="en-GB"/>
              </w:rPr>
            </w:pPr>
          </w:p>
        </w:tc>
      </w:tr>
    </w:tbl>
    <w:p w14:paraId="426354E1" w14:textId="77777777" w:rsidR="00810F0D" w:rsidRPr="00281599" w:rsidRDefault="00810F0D" w:rsidP="005F4B3B">
      <w:pPr>
        <w:tabs>
          <w:tab w:val="left" w:pos="4942"/>
        </w:tabs>
        <w:ind w:left="1440" w:firstLine="720"/>
        <w:jc w:val="both"/>
        <w:rPr>
          <w:sz w:val="4"/>
          <w:szCs w:val="28"/>
          <w:lang w:val="en-GB"/>
        </w:rPr>
      </w:pPr>
    </w:p>
    <w:p w14:paraId="77BC15D6" w14:textId="77777777" w:rsidR="004265E4" w:rsidRPr="00281599" w:rsidRDefault="00E9386C" w:rsidP="002D4852">
      <w:pPr>
        <w:tabs>
          <w:tab w:val="left" w:pos="4942"/>
        </w:tabs>
        <w:jc w:val="both"/>
        <w:rPr>
          <w:sz w:val="4"/>
          <w:szCs w:val="28"/>
          <w:lang w:val="en-GB"/>
        </w:rPr>
      </w:pPr>
      <w:r w:rsidRPr="00281599">
        <w:rPr>
          <w:sz w:val="28"/>
          <w:szCs w:val="28"/>
          <w:lang w:val="en-GB"/>
        </w:rPr>
        <w:t xml:space="preserve">                    </w:t>
      </w:r>
      <w:r w:rsidR="00CE3F1C" w:rsidRPr="00281599">
        <w:rPr>
          <w:sz w:val="28"/>
          <w:szCs w:val="28"/>
          <w:lang w:val="en-GB"/>
        </w:rPr>
        <w:t xml:space="preserve">   </w:t>
      </w:r>
    </w:p>
    <w:p w14:paraId="6072E498" w14:textId="3EADC4D2" w:rsidR="00BB3C70" w:rsidRPr="00BB3C70" w:rsidRDefault="00974E1B" w:rsidP="006A16A7">
      <w:pPr>
        <w:spacing w:before="120" w:line="360" w:lineRule="auto"/>
        <w:ind w:left="2880" w:firstLine="720"/>
        <w:jc w:val="both"/>
        <w:rPr>
          <w:sz w:val="28"/>
          <w:szCs w:val="28"/>
          <w:lang w:val="nl-NL"/>
        </w:rPr>
      </w:pPr>
      <w:r w:rsidRPr="00915FA1">
        <w:rPr>
          <w:spacing w:val="-4"/>
          <w:sz w:val="28"/>
          <w:szCs w:val="28"/>
          <w:lang w:val="en-GB"/>
        </w:rPr>
        <w:t>Kính gửi:</w:t>
      </w:r>
      <w:r w:rsidR="00BB3C70">
        <w:rPr>
          <w:spacing w:val="-4"/>
          <w:sz w:val="28"/>
          <w:szCs w:val="28"/>
          <w:lang w:val="en-GB"/>
        </w:rPr>
        <w:t xml:space="preserve"> </w:t>
      </w:r>
      <w:r w:rsidR="00F01DC5">
        <w:rPr>
          <w:spacing w:val="-4"/>
          <w:sz w:val="28"/>
          <w:szCs w:val="28"/>
          <w:lang w:val="en-GB"/>
        </w:rPr>
        <w:t>Bộ Tư pháp</w:t>
      </w:r>
    </w:p>
    <w:p w14:paraId="710B07FC" w14:textId="2403F1A3" w:rsidR="00BB3C70" w:rsidRPr="00BB3C70" w:rsidRDefault="00BB3C70" w:rsidP="000226DB">
      <w:pPr>
        <w:tabs>
          <w:tab w:val="left" w:pos="4942"/>
        </w:tabs>
        <w:spacing w:before="120" w:after="120" w:line="288" w:lineRule="auto"/>
        <w:ind w:firstLine="1843"/>
        <w:jc w:val="both"/>
        <w:rPr>
          <w:spacing w:val="-4"/>
          <w:sz w:val="16"/>
          <w:szCs w:val="16"/>
          <w:lang w:val="nl-NL"/>
        </w:rPr>
      </w:pPr>
    </w:p>
    <w:p w14:paraId="14CA3142" w14:textId="6958A1DD" w:rsidR="00D77847" w:rsidRDefault="00915FA1" w:rsidP="000226DB">
      <w:pPr>
        <w:spacing w:before="120" w:after="120" w:line="288" w:lineRule="auto"/>
        <w:ind w:firstLine="720"/>
        <w:jc w:val="both"/>
        <w:rPr>
          <w:sz w:val="28"/>
          <w:szCs w:val="28"/>
          <w:lang w:val="nl-NL"/>
        </w:rPr>
      </w:pPr>
      <w:r w:rsidRPr="00BB3C70">
        <w:rPr>
          <w:sz w:val="28"/>
          <w:szCs w:val="28"/>
          <w:lang w:val="nl-NL"/>
        </w:rPr>
        <w:t>T</w:t>
      </w:r>
      <w:r w:rsidRPr="00915FA1">
        <w:rPr>
          <w:sz w:val="28"/>
          <w:szCs w:val="28"/>
          <w:lang w:val="nl-NL"/>
        </w:rPr>
        <w:t xml:space="preserve">hực hiện </w:t>
      </w:r>
      <w:r w:rsidR="00563374">
        <w:rPr>
          <w:sz w:val="28"/>
          <w:szCs w:val="28"/>
          <w:lang w:val="nl-NL"/>
        </w:rPr>
        <w:t xml:space="preserve">chỉ đạo của </w:t>
      </w:r>
      <w:r w:rsidR="00563374" w:rsidRPr="00563374">
        <w:rPr>
          <w:sz w:val="28"/>
          <w:szCs w:val="28"/>
          <w:lang w:val="nl-NL"/>
        </w:rPr>
        <w:t xml:space="preserve">Thủ tướng Chính phủ </w:t>
      </w:r>
      <w:r w:rsidR="00563374">
        <w:rPr>
          <w:sz w:val="28"/>
          <w:szCs w:val="28"/>
          <w:lang w:val="nl-NL"/>
        </w:rPr>
        <w:t xml:space="preserve">tại </w:t>
      </w:r>
      <w:r w:rsidRPr="00915FA1">
        <w:rPr>
          <w:sz w:val="28"/>
          <w:szCs w:val="28"/>
          <w:lang w:val="nl-NL"/>
        </w:rPr>
        <w:t xml:space="preserve">Quyết định số 936/QĐ-TTg ngày 26/7/2019 về ban hành Danh mục và phân công cơ quan chủ trì soạn thảo văn bản quy định chi tiết thi hành các luật được Quốc hội khóa XIV thông qua tại Kỳ họp thứ 7, Bộ Kế hoạch và Đầu tư  </w:t>
      </w:r>
      <w:r>
        <w:rPr>
          <w:sz w:val="28"/>
          <w:szCs w:val="28"/>
          <w:lang w:val="nl-NL"/>
        </w:rPr>
        <w:t xml:space="preserve">đã </w:t>
      </w:r>
      <w:r w:rsidR="00563374">
        <w:rPr>
          <w:sz w:val="28"/>
          <w:szCs w:val="28"/>
          <w:lang w:val="nl-NL"/>
        </w:rPr>
        <w:t xml:space="preserve">phối hợp với các cơ quan </w:t>
      </w:r>
      <w:r>
        <w:rPr>
          <w:sz w:val="28"/>
          <w:szCs w:val="28"/>
          <w:lang w:val="nl-NL"/>
        </w:rPr>
        <w:t xml:space="preserve">triển khai việc nghiên cứu và xây dựng </w:t>
      </w:r>
      <w:r w:rsidR="00EE08E7">
        <w:rPr>
          <w:sz w:val="28"/>
          <w:szCs w:val="28"/>
          <w:lang w:val="nl-NL"/>
        </w:rPr>
        <w:t>dự thảo</w:t>
      </w:r>
      <w:r w:rsidRPr="00915FA1">
        <w:rPr>
          <w:sz w:val="28"/>
          <w:szCs w:val="28"/>
          <w:lang w:val="nl-NL"/>
        </w:rPr>
        <w:t xml:space="preserve"> </w:t>
      </w:r>
      <w:r w:rsidR="00375C53" w:rsidRPr="00375C53">
        <w:rPr>
          <w:sz w:val="28"/>
          <w:szCs w:val="28"/>
        </w:rPr>
        <w:t>Nghị định sửa đổi, bổ sung một số điều của Nghị định số 84/2015/NĐ-CP ngày 30/9/2015 của Chính phủ về giám sát và đánh giá đầu tư</w:t>
      </w:r>
      <w:r w:rsidRPr="00915FA1">
        <w:rPr>
          <w:sz w:val="28"/>
          <w:szCs w:val="28"/>
          <w:lang w:val="nl-NL"/>
        </w:rPr>
        <w:t xml:space="preserve"> (sau đây gọi tắt là dự thảo Nghị định)</w:t>
      </w:r>
      <w:r w:rsidR="00EE08E7">
        <w:rPr>
          <w:sz w:val="28"/>
          <w:szCs w:val="28"/>
          <w:lang w:val="nl-NL"/>
        </w:rPr>
        <w:t xml:space="preserve"> theo trình tự, thủ tục rút gọn.</w:t>
      </w:r>
    </w:p>
    <w:p w14:paraId="0A8D9140" w14:textId="60F547D3" w:rsidR="00F01DC5" w:rsidRDefault="00EE08E7" w:rsidP="000226DB">
      <w:pPr>
        <w:spacing w:before="120" w:after="120" w:line="288" w:lineRule="auto"/>
        <w:ind w:firstLine="720"/>
        <w:jc w:val="both"/>
        <w:rPr>
          <w:sz w:val="28"/>
          <w:szCs w:val="28"/>
          <w:lang w:val="nl-NL"/>
        </w:rPr>
      </w:pPr>
      <w:r>
        <w:rPr>
          <w:sz w:val="28"/>
          <w:szCs w:val="28"/>
          <w:lang w:val="nl-NL"/>
        </w:rPr>
        <w:t xml:space="preserve">Theo </w:t>
      </w:r>
      <w:r w:rsidRPr="00EE08E7">
        <w:rPr>
          <w:sz w:val="28"/>
          <w:szCs w:val="28"/>
          <w:lang w:val="nl-NL"/>
        </w:rPr>
        <w:t xml:space="preserve">quy định của Luật </w:t>
      </w:r>
      <w:r w:rsidR="00E52407">
        <w:rPr>
          <w:sz w:val="28"/>
          <w:szCs w:val="28"/>
          <w:lang w:val="nl-NL"/>
        </w:rPr>
        <w:t>ban hành văn bản quy phạm pháp l</w:t>
      </w:r>
      <w:r w:rsidRPr="00EE08E7">
        <w:rPr>
          <w:sz w:val="28"/>
          <w:szCs w:val="28"/>
          <w:lang w:val="nl-NL"/>
        </w:rPr>
        <w:t xml:space="preserve">uật </w:t>
      </w:r>
      <w:r>
        <w:rPr>
          <w:sz w:val="28"/>
          <w:szCs w:val="28"/>
          <w:lang w:val="nl-NL"/>
        </w:rPr>
        <w:t>số 80/2015/QH13</w:t>
      </w:r>
      <w:r w:rsidR="00F01DC5">
        <w:rPr>
          <w:sz w:val="28"/>
          <w:szCs w:val="28"/>
          <w:lang w:val="nl-NL"/>
        </w:rPr>
        <w:t xml:space="preserve"> và </w:t>
      </w:r>
      <w:r w:rsidR="00F01DC5" w:rsidRPr="00F01DC5">
        <w:rPr>
          <w:sz w:val="28"/>
          <w:szCs w:val="28"/>
          <w:lang w:val="nl-NL"/>
        </w:rPr>
        <w:t>Nghị định số 34/2016/NĐ-CP ngày 14/5/2016</w:t>
      </w:r>
      <w:r w:rsidR="00E52407">
        <w:rPr>
          <w:sz w:val="28"/>
          <w:szCs w:val="28"/>
          <w:lang w:val="nl-NL"/>
        </w:rPr>
        <w:t xml:space="preserve"> của Chính phủ</w:t>
      </w:r>
      <w:r w:rsidR="00F01DC5" w:rsidRPr="00F01DC5">
        <w:rPr>
          <w:sz w:val="28"/>
          <w:szCs w:val="28"/>
          <w:lang w:val="nl-NL"/>
        </w:rPr>
        <w:t xml:space="preserve"> quy định chi tiết một số điều và biện pháp thi hành Luật Ban hành văn bản quy phạm pháp luật</w:t>
      </w:r>
      <w:r w:rsidR="00F01DC5">
        <w:rPr>
          <w:sz w:val="28"/>
          <w:szCs w:val="28"/>
          <w:lang w:val="nl-NL"/>
        </w:rPr>
        <w:t xml:space="preserve">, </w:t>
      </w:r>
      <w:r>
        <w:rPr>
          <w:sz w:val="28"/>
          <w:szCs w:val="28"/>
          <w:lang w:val="nl-NL"/>
        </w:rPr>
        <w:t xml:space="preserve">Bộ Kế hoạch và Đầu tư xin gửi Quý Cơ quan </w:t>
      </w:r>
      <w:r w:rsidR="00F01DC5">
        <w:rPr>
          <w:sz w:val="28"/>
          <w:szCs w:val="28"/>
          <w:lang w:val="nl-NL"/>
        </w:rPr>
        <w:t>hồ sơ về dự thảo Nghị định nêu trên để xem xét</w:t>
      </w:r>
      <w:r w:rsidR="000226DB">
        <w:rPr>
          <w:sz w:val="28"/>
          <w:szCs w:val="28"/>
          <w:lang w:val="nl-NL"/>
        </w:rPr>
        <w:t>,</w:t>
      </w:r>
      <w:r w:rsidR="00F01DC5">
        <w:rPr>
          <w:sz w:val="28"/>
          <w:szCs w:val="28"/>
          <w:lang w:val="nl-NL"/>
        </w:rPr>
        <w:t xml:space="preserve"> thẩm định</w:t>
      </w:r>
      <w:r w:rsidR="000226DB">
        <w:rPr>
          <w:sz w:val="28"/>
          <w:szCs w:val="28"/>
          <w:lang w:val="nl-NL"/>
        </w:rPr>
        <w:t>. Hồ sơ gồm:</w:t>
      </w:r>
    </w:p>
    <w:p w14:paraId="4AD5AE18" w14:textId="001AC395" w:rsidR="000226DB" w:rsidRPr="000226DB" w:rsidRDefault="000226DB" w:rsidP="000226DB">
      <w:pPr>
        <w:pStyle w:val="ListParagraph"/>
        <w:numPr>
          <w:ilvl w:val="0"/>
          <w:numId w:val="6"/>
        </w:numPr>
        <w:spacing w:before="120" w:after="120" w:line="288" w:lineRule="auto"/>
        <w:jc w:val="both"/>
        <w:rPr>
          <w:sz w:val="28"/>
          <w:szCs w:val="28"/>
          <w:lang w:val="nl-NL"/>
        </w:rPr>
      </w:pPr>
      <w:r w:rsidRPr="000226DB">
        <w:rPr>
          <w:sz w:val="28"/>
          <w:szCs w:val="28"/>
          <w:lang w:val="nl-NL"/>
        </w:rPr>
        <w:t>Dự thảo Tờ trình;</w:t>
      </w:r>
    </w:p>
    <w:p w14:paraId="05025226" w14:textId="2F0BD139" w:rsidR="000226DB" w:rsidRDefault="000226DB" w:rsidP="000226DB">
      <w:pPr>
        <w:pStyle w:val="ListParagraph"/>
        <w:numPr>
          <w:ilvl w:val="0"/>
          <w:numId w:val="6"/>
        </w:numPr>
        <w:spacing w:before="120" w:after="120" w:line="288" w:lineRule="auto"/>
        <w:jc w:val="both"/>
        <w:rPr>
          <w:sz w:val="28"/>
          <w:szCs w:val="28"/>
          <w:lang w:val="nl-NL"/>
        </w:rPr>
      </w:pPr>
      <w:r>
        <w:rPr>
          <w:sz w:val="28"/>
          <w:szCs w:val="28"/>
          <w:lang w:val="nl-NL"/>
        </w:rPr>
        <w:t>Dự thảo Nghị định;</w:t>
      </w:r>
    </w:p>
    <w:p w14:paraId="71B45AC9" w14:textId="73664973" w:rsidR="000226DB" w:rsidRPr="000226DB" w:rsidRDefault="000226DB" w:rsidP="000226DB">
      <w:pPr>
        <w:pStyle w:val="ListParagraph"/>
        <w:numPr>
          <w:ilvl w:val="0"/>
          <w:numId w:val="6"/>
        </w:numPr>
        <w:spacing w:before="120" w:after="120" w:line="288" w:lineRule="auto"/>
        <w:jc w:val="both"/>
        <w:rPr>
          <w:sz w:val="28"/>
          <w:szCs w:val="28"/>
          <w:lang w:val="nl-NL"/>
        </w:rPr>
      </w:pPr>
      <w:r>
        <w:rPr>
          <w:sz w:val="28"/>
          <w:szCs w:val="28"/>
          <w:lang w:val="nl-NL"/>
        </w:rPr>
        <w:t>Bản sao ý kiến góp ý của các cơ quan.</w:t>
      </w:r>
    </w:p>
    <w:p w14:paraId="41BCD62B" w14:textId="5B88136D" w:rsidR="00797C22" w:rsidRDefault="00797C22" w:rsidP="000226DB">
      <w:pPr>
        <w:spacing w:before="120" w:after="120" w:line="288" w:lineRule="auto"/>
        <w:ind w:firstLine="720"/>
        <w:jc w:val="both"/>
        <w:rPr>
          <w:sz w:val="28"/>
          <w:szCs w:val="28"/>
          <w:lang w:val="nl-NL"/>
        </w:rPr>
      </w:pPr>
      <w:r>
        <w:rPr>
          <w:sz w:val="28"/>
          <w:szCs w:val="28"/>
          <w:lang w:val="nl-NL"/>
        </w:rPr>
        <w:t>Trân trọng cảm ơn./.</w:t>
      </w:r>
    </w:p>
    <w:p w14:paraId="2BD07C81" w14:textId="77777777" w:rsidR="005136C7" w:rsidRPr="00915FA1" w:rsidRDefault="005136C7" w:rsidP="004769FD">
      <w:pPr>
        <w:spacing w:before="120"/>
        <w:ind w:firstLine="720"/>
        <w:jc w:val="both"/>
        <w:rPr>
          <w:color w:val="0D0D0D"/>
          <w:sz w:val="18"/>
          <w:szCs w:val="18"/>
          <w:lang w:val="nl-NL"/>
        </w:rPr>
      </w:pPr>
    </w:p>
    <w:tbl>
      <w:tblPr>
        <w:tblW w:w="9356" w:type="dxa"/>
        <w:tblInd w:w="-34" w:type="dxa"/>
        <w:tblLook w:val="04A0" w:firstRow="1" w:lastRow="0" w:firstColumn="1" w:lastColumn="0" w:noHBand="0" w:noVBand="1"/>
      </w:tblPr>
      <w:tblGrid>
        <w:gridCol w:w="4253"/>
        <w:gridCol w:w="5103"/>
      </w:tblGrid>
      <w:tr w:rsidR="00A43F24" w:rsidRPr="00E97DC0" w14:paraId="1235C872" w14:textId="77777777" w:rsidTr="006E6B5D">
        <w:tc>
          <w:tcPr>
            <w:tcW w:w="4253" w:type="dxa"/>
            <w:shd w:val="clear" w:color="auto" w:fill="auto"/>
          </w:tcPr>
          <w:p w14:paraId="78453E4C" w14:textId="77777777" w:rsidR="00EF4BAD" w:rsidRPr="002B1630" w:rsidRDefault="00EF4BAD" w:rsidP="007750B3">
            <w:pPr>
              <w:tabs>
                <w:tab w:val="left" w:pos="4942"/>
              </w:tabs>
              <w:rPr>
                <w:b/>
                <w:bCs/>
                <w:i/>
                <w:iCs/>
                <w:sz w:val="22"/>
                <w:szCs w:val="22"/>
                <w:lang w:val="nl-NL"/>
              </w:rPr>
            </w:pPr>
            <w:r w:rsidRPr="002B1630">
              <w:rPr>
                <w:b/>
                <w:bCs/>
                <w:i/>
                <w:iCs/>
                <w:sz w:val="22"/>
                <w:szCs w:val="22"/>
                <w:lang w:val="nl-NL"/>
              </w:rPr>
              <w:t>Nơi nhận:</w:t>
            </w:r>
          </w:p>
          <w:p w14:paraId="4B94AA20" w14:textId="52D6BB9D" w:rsidR="000226DB" w:rsidRDefault="000F6CD8" w:rsidP="007750B3">
            <w:pPr>
              <w:tabs>
                <w:tab w:val="left" w:pos="4942"/>
              </w:tabs>
              <w:ind w:left="74"/>
              <w:rPr>
                <w:sz w:val="22"/>
                <w:szCs w:val="22"/>
                <w:lang w:val="nl-NL"/>
              </w:rPr>
            </w:pPr>
            <w:r w:rsidRPr="002B5AF9">
              <w:rPr>
                <w:sz w:val="22"/>
                <w:szCs w:val="22"/>
                <w:lang w:val="nl-NL"/>
              </w:rPr>
              <w:t xml:space="preserve">- </w:t>
            </w:r>
            <w:r w:rsidR="000226DB">
              <w:rPr>
                <w:sz w:val="22"/>
                <w:szCs w:val="22"/>
                <w:lang w:val="nl-NL"/>
              </w:rPr>
              <w:t>Như trên (kèm tài liệu);</w:t>
            </w:r>
          </w:p>
          <w:p w14:paraId="12E85C9D" w14:textId="5B00C3FE" w:rsidR="000226DB" w:rsidRDefault="000226DB" w:rsidP="007750B3">
            <w:pPr>
              <w:tabs>
                <w:tab w:val="left" w:pos="4942"/>
              </w:tabs>
              <w:ind w:left="74"/>
              <w:rPr>
                <w:sz w:val="22"/>
                <w:szCs w:val="22"/>
                <w:lang w:val="nl-NL"/>
              </w:rPr>
            </w:pPr>
            <w:r>
              <w:rPr>
                <w:sz w:val="22"/>
                <w:szCs w:val="22"/>
                <w:lang w:val="nl-NL"/>
              </w:rPr>
              <w:t xml:space="preserve">- </w:t>
            </w:r>
            <w:r w:rsidR="00375C53">
              <w:rPr>
                <w:sz w:val="22"/>
                <w:szCs w:val="22"/>
                <w:lang w:val="nl-NL"/>
              </w:rPr>
              <w:t>Văn phòng Chính phủ (để b/c TTg</w:t>
            </w:r>
            <w:r>
              <w:rPr>
                <w:sz w:val="22"/>
                <w:szCs w:val="22"/>
                <w:lang w:val="nl-NL"/>
              </w:rPr>
              <w:t>)</w:t>
            </w:r>
            <w:r w:rsidR="00375C53">
              <w:rPr>
                <w:sz w:val="22"/>
                <w:szCs w:val="22"/>
                <w:lang w:val="nl-NL"/>
              </w:rPr>
              <w:t>;</w:t>
            </w:r>
          </w:p>
          <w:p w14:paraId="6D6B58CD" w14:textId="476BDFAF" w:rsidR="002B1630" w:rsidRPr="002B5AF9" w:rsidRDefault="000226DB" w:rsidP="007750B3">
            <w:pPr>
              <w:tabs>
                <w:tab w:val="left" w:pos="4942"/>
              </w:tabs>
              <w:ind w:left="74"/>
              <w:rPr>
                <w:sz w:val="22"/>
                <w:szCs w:val="22"/>
                <w:lang w:val="nl-NL"/>
              </w:rPr>
            </w:pPr>
            <w:r>
              <w:rPr>
                <w:sz w:val="22"/>
                <w:szCs w:val="22"/>
                <w:lang w:val="nl-NL"/>
              </w:rPr>
              <w:t xml:space="preserve">- </w:t>
            </w:r>
            <w:r w:rsidR="000F6CD8" w:rsidRPr="002B5AF9">
              <w:rPr>
                <w:sz w:val="22"/>
                <w:szCs w:val="22"/>
                <w:lang w:val="nl-NL"/>
              </w:rPr>
              <w:t>Bộ KH&amp;</w:t>
            </w:r>
            <w:r w:rsidR="00375C53">
              <w:rPr>
                <w:sz w:val="22"/>
                <w:szCs w:val="22"/>
                <w:lang w:val="nl-NL"/>
              </w:rPr>
              <w:t>ĐT: Bộ trưởng</w:t>
            </w:r>
            <w:r w:rsidR="000F6CD8" w:rsidRPr="002B5AF9">
              <w:rPr>
                <w:sz w:val="22"/>
                <w:szCs w:val="22"/>
                <w:lang w:val="nl-NL"/>
              </w:rPr>
              <w:t xml:space="preserve">; </w:t>
            </w:r>
            <w:r w:rsidR="00375C53">
              <w:rPr>
                <w:sz w:val="22"/>
                <w:szCs w:val="22"/>
                <w:lang w:val="nl-NL"/>
              </w:rPr>
              <w:t>TTr Nguyễn Đức Trung (để b/c);</w:t>
            </w:r>
          </w:p>
          <w:p w14:paraId="56ACDD25" w14:textId="1199572B" w:rsidR="00EF4BAD" w:rsidRPr="000226DB" w:rsidRDefault="00375C53" w:rsidP="007750B3">
            <w:pPr>
              <w:tabs>
                <w:tab w:val="left" w:pos="4942"/>
              </w:tabs>
              <w:ind w:left="74"/>
              <w:rPr>
                <w:sz w:val="22"/>
                <w:szCs w:val="22"/>
                <w:lang w:val="nl-NL"/>
              </w:rPr>
            </w:pPr>
            <w:r>
              <w:rPr>
                <w:sz w:val="22"/>
                <w:szCs w:val="22"/>
                <w:lang w:val="nl-NL"/>
              </w:rPr>
              <w:t xml:space="preserve">- Lưu: VT, GSTĐĐT, (V      </w:t>
            </w:r>
            <w:r w:rsidR="00EF4BAD" w:rsidRPr="000226DB">
              <w:rPr>
                <w:sz w:val="22"/>
                <w:szCs w:val="22"/>
                <w:lang w:val="nl-NL"/>
              </w:rPr>
              <w:t>).</w:t>
            </w:r>
          </w:p>
          <w:p w14:paraId="40ACA98F" w14:textId="77777777" w:rsidR="00A43F24" w:rsidRPr="000226DB" w:rsidRDefault="00A43F24" w:rsidP="00E97DC0">
            <w:pPr>
              <w:tabs>
                <w:tab w:val="left" w:pos="4942"/>
              </w:tabs>
              <w:ind w:right="85"/>
              <w:jc w:val="both"/>
              <w:rPr>
                <w:sz w:val="28"/>
                <w:szCs w:val="28"/>
                <w:lang w:val="nl-NL"/>
              </w:rPr>
            </w:pPr>
          </w:p>
        </w:tc>
        <w:tc>
          <w:tcPr>
            <w:tcW w:w="5103" w:type="dxa"/>
            <w:shd w:val="clear" w:color="auto" w:fill="auto"/>
          </w:tcPr>
          <w:p w14:paraId="3AF1B9FA" w14:textId="77777777" w:rsidR="00A43F24" w:rsidRPr="00E97DC0" w:rsidRDefault="00B077B2" w:rsidP="00E97DC0">
            <w:pPr>
              <w:tabs>
                <w:tab w:val="left" w:pos="4942"/>
              </w:tabs>
              <w:jc w:val="center"/>
              <w:rPr>
                <w:b/>
                <w:sz w:val="28"/>
                <w:szCs w:val="28"/>
                <w:lang w:val="sv-SE"/>
              </w:rPr>
            </w:pPr>
            <w:r>
              <w:rPr>
                <w:b/>
                <w:sz w:val="28"/>
                <w:szCs w:val="28"/>
              </w:rPr>
              <w:t>KT</w:t>
            </w:r>
            <w:r w:rsidR="00A43F24" w:rsidRPr="00E97DC0">
              <w:rPr>
                <w:b/>
                <w:sz w:val="28"/>
                <w:szCs w:val="28"/>
              </w:rPr>
              <w:t>. BỘ TRƯỞNG</w:t>
            </w:r>
            <w:r w:rsidR="00A43F24" w:rsidRPr="00E97DC0">
              <w:rPr>
                <w:b/>
                <w:sz w:val="28"/>
                <w:szCs w:val="28"/>
                <w:lang w:val="sv-SE"/>
              </w:rPr>
              <w:t xml:space="preserve"> </w:t>
            </w:r>
          </w:p>
          <w:p w14:paraId="66787C4B" w14:textId="77777777" w:rsidR="0064390D" w:rsidRPr="00E97DC0" w:rsidRDefault="00B077B2" w:rsidP="00E97DC0">
            <w:pPr>
              <w:tabs>
                <w:tab w:val="left" w:pos="4942"/>
              </w:tabs>
              <w:jc w:val="center"/>
              <w:rPr>
                <w:b/>
                <w:sz w:val="28"/>
                <w:szCs w:val="28"/>
                <w:lang w:val="sv-SE"/>
              </w:rPr>
            </w:pPr>
            <w:r>
              <w:rPr>
                <w:b/>
                <w:sz w:val="28"/>
                <w:szCs w:val="28"/>
                <w:lang w:val="sv-SE"/>
              </w:rPr>
              <w:t>THỨ TRƯỞNG</w:t>
            </w:r>
          </w:p>
          <w:p w14:paraId="3745263C" w14:textId="77777777" w:rsidR="00A43F24" w:rsidRPr="00E97DC0" w:rsidRDefault="00A43F24" w:rsidP="00E97DC0">
            <w:pPr>
              <w:tabs>
                <w:tab w:val="left" w:pos="4942"/>
              </w:tabs>
              <w:jc w:val="center"/>
              <w:rPr>
                <w:sz w:val="28"/>
                <w:szCs w:val="28"/>
                <w:lang w:val="sv-SE"/>
              </w:rPr>
            </w:pPr>
          </w:p>
          <w:p w14:paraId="72D88F3B" w14:textId="77777777" w:rsidR="004769FD" w:rsidRDefault="004769FD" w:rsidP="00D96FEE">
            <w:pPr>
              <w:tabs>
                <w:tab w:val="left" w:pos="4942"/>
              </w:tabs>
              <w:rPr>
                <w:b/>
                <w:sz w:val="28"/>
                <w:szCs w:val="28"/>
                <w:lang w:val="sv-SE"/>
              </w:rPr>
            </w:pPr>
          </w:p>
          <w:p w14:paraId="78FBB68D" w14:textId="45CA569C" w:rsidR="00D96FEE" w:rsidRDefault="00F42269" w:rsidP="00E97DC0">
            <w:pPr>
              <w:tabs>
                <w:tab w:val="left" w:pos="4942"/>
              </w:tabs>
              <w:jc w:val="center"/>
              <w:rPr>
                <w:b/>
                <w:sz w:val="28"/>
                <w:szCs w:val="28"/>
                <w:lang w:val="sv-SE"/>
              </w:rPr>
            </w:pPr>
            <w:r>
              <w:rPr>
                <w:b/>
                <w:sz w:val="28"/>
                <w:szCs w:val="28"/>
                <w:lang w:val="sv-SE"/>
              </w:rPr>
              <w:t>(Đã ký)</w:t>
            </w:r>
            <w:bookmarkStart w:id="0" w:name="_GoBack"/>
            <w:bookmarkEnd w:id="0"/>
          </w:p>
          <w:p w14:paraId="250A031B" w14:textId="77777777" w:rsidR="00D96FEE" w:rsidRDefault="00D96FEE" w:rsidP="00BB3C70">
            <w:pPr>
              <w:tabs>
                <w:tab w:val="left" w:pos="4942"/>
              </w:tabs>
              <w:rPr>
                <w:b/>
                <w:sz w:val="28"/>
                <w:szCs w:val="28"/>
                <w:lang w:val="sv-SE"/>
              </w:rPr>
            </w:pPr>
          </w:p>
          <w:p w14:paraId="0C25DC48" w14:textId="77777777" w:rsidR="00D96FEE" w:rsidRDefault="00D96FEE" w:rsidP="00E97DC0">
            <w:pPr>
              <w:tabs>
                <w:tab w:val="left" w:pos="4942"/>
              </w:tabs>
              <w:jc w:val="center"/>
              <w:rPr>
                <w:b/>
                <w:sz w:val="28"/>
                <w:szCs w:val="28"/>
                <w:lang w:val="sv-SE"/>
              </w:rPr>
            </w:pPr>
          </w:p>
          <w:p w14:paraId="238075D9" w14:textId="77777777" w:rsidR="00A43F24" w:rsidRPr="00281599" w:rsidRDefault="00C92D42" w:rsidP="00D96FEE">
            <w:pPr>
              <w:tabs>
                <w:tab w:val="left" w:pos="4942"/>
              </w:tabs>
              <w:jc w:val="center"/>
              <w:rPr>
                <w:b/>
                <w:sz w:val="28"/>
                <w:szCs w:val="28"/>
              </w:rPr>
            </w:pPr>
            <w:r w:rsidRPr="00281599">
              <w:rPr>
                <w:b/>
                <w:sz w:val="28"/>
                <w:szCs w:val="28"/>
              </w:rPr>
              <w:t>Vũ Đại Thắng</w:t>
            </w:r>
          </w:p>
        </w:tc>
      </w:tr>
    </w:tbl>
    <w:p w14:paraId="5091523E" w14:textId="77777777" w:rsidR="00974E1B" w:rsidRDefault="00974E1B" w:rsidP="00D96FEE">
      <w:pPr>
        <w:spacing w:after="160" w:line="280" w:lineRule="atLeast"/>
        <w:jc w:val="center"/>
        <w:rPr>
          <w:sz w:val="28"/>
          <w:szCs w:val="28"/>
        </w:rPr>
      </w:pPr>
    </w:p>
    <w:sectPr w:rsidR="00974E1B" w:rsidSect="006E6B5D">
      <w:footerReference w:type="even" r:id="rId9"/>
      <w:footerReference w:type="default" r:id="rId10"/>
      <w:pgSz w:w="11907" w:h="16840" w:code="9"/>
      <w:pgMar w:top="1418"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C2BF6" w14:textId="77777777" w:rsidR="003F4BC0" w:rsidRDefault="003F4BC0">
      <w:r>
        <w:separator/>
      </w:r>
    </w:p>
  </w:endnote>
  <w:endnote w:type="continuationSeparator" w:id="0">
    <w:p w14:paraId="28559C75" w14:textId="77777777" w:rsidR="003F4BC0" w:rsidRDefault="003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352B5" w14:textId="77777777" w:rsidR="00995505" w:rsidRDefault="00995505" w:rsidP="005F4B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08CF6E" w14:textId="77777777" w:rsidR="00995505" w:rsidRDefault="00995505" w:rsidP="005F4B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D91D0" w14:textId="77777777" w:rsidR="00995505" w:rsidRPr="00A363BF" w:rsidRDefault="00995505" w:rsidP="005F4B3B">
    <w:pPr>
      <w:pStyle w:val="Footer"/>
      <w:framePr w:wrap="around" w:vAnchor="text" w:hAnchor="margin" w:xAlign="right" w:y="1"/>
      <w:rPr>
        <w:rStyle w:val="PageNumber"/>
        <w:rFonts w:ascii="Times New Roman" w:hAnsi="Times New Roman"/>
      </w:rPr>
    </w:pPr>
    <w:r w:rsidRPr="00A363BF">
      <w:rPr>
        <w:rStyle w:val="PageNumber"/>
        <w:rFonts w:ascii="Times New Roman" w:hAnsi="Times New Roman"/>
      </w:rPr>
      <w:fldChar w:fldCharType="begin"/>
    </w:r>
    <w:r w:rsidRPr="00A363BF">
      <w:rPr>
        <w:rStyle w:val="PageNumber"/>
        <w:rFonts w:ascii="Times New Roman" w:hAnsi="Times New Roman"/>
      </w:rPr>
      <w:instrText xml:space="preserve">PAGE  </w:instrText>
    </w:r>
    <w:r w:rsidRPr="00A363BF">
      <w:rPr>
        <w:rStyle w:val="PageNumber"/>
        <w:rFonts w:ascii="Times New Roman" w:hAnsi="Times New Roman"/>
      </w:rPr>
      <w:fldChar w:fldCharType="separate"/>
    </w:r>
    <w:r w:rsidR="00375C53">
      <w:rPr>
        <w:rStyle w:val="PageNumber"/>
        <w:rFonts w:ascii="Times New Roman" w:hAnsi="Times New Roman"/>
        <w:noProof/>
      </w:rPr>
      <w:t>2</w:t>
    </w:r>
    <w:r w:rsidRPr="00A363BF">
      <w:rPr>
        <w:rStyle w:val="PageNumber"/>
        <w:rFonts w:ascii="Times New Roman" w:hAnsi="Times New Roman"/>
      </w:rPr>
      <w:fldChar w:fldCharType="end"/>
    </w:r>
  </w:p>
  <w:p w14:paraId="2ACFB780" w14:textId="77777777" w:rsidR="00995505" w:rsidRDefault="00995505" w:rsidP="005F4B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91361" w14:textId="77777777" w:rsidR="003F4BC0" w:rsidRDefault="003F4BC0">
      <w:r>
        <w:separator/>
      </w:r>
    </w:p>
  </w:footnote>
  <w:footnote w:type="continuationSeparator" w:id="0">
    <w:p w14:paraId="67AEF43B" w14:textId="77777777" w:rsidR="003F4BC0" w:rsidRDefault="003F4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7D271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A847D8"/>
    <w:multiLevelType w:val="hybridMultilevel"/>
    <w:tmpl w:val="181A2126"/>
    <w:lvl w:ilvl="0" w:tplc="2876AD68">
      <w:numFmt w:val="bullet"/>
      <w:lvlText w:val="-"/>
      <w:lvlJc w:val="left"/>
      <w:pPr>
        <w:ind w:left="893" w:hanging="360"/>
      </w:pPr>
      <w:rPr>
        <w:rFonts w:ascii="Times New Roman" w:eastAsia="Times New Roman" w:hAnsi="Times New Roman" w:cs="Times New Roman"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
    <w:nsid w:val="1DCD7BD2"/>
    <w:multiLevelType w:val="hybridMultilevel"/>
    <w:tmpl w:val="1652C868"/>
    <w:lvl w:ilvl="0" w:tplc="D562C2EA">
      <w:start w:val="1"/>
      <w:numFmt w:val="decimal"/>
      <w:lvlText w:val="(%1)"/>
      <w:lvlJc w:val="left"/>
      <w:pPr>
        <w:ind w:left="1125" w:hanging="40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2B3084C"/>
    <w:multiLevelType w:val="hybridMultilevel"/>
    <w:tmpl w:val="CC3CB8C0"/>
    <w:lvl w:ilvl="0" w:tplc="F168E3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4597861"/>
    <w:multiLevelType w:val="hybridMultilevel"/>
    <w:tmpl w:val="F7E6D3C8"/>
    <w:lvl w:ilvl="0" w:tplc="E9FE5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0FE20CC"/>
    <w:multiLevelType w:val="hybridMultilevel"/>
    <w:tmpl w:val="9C6C664C"/>
    <w:lvl w:ilvl="0" w:tplc="E57A307E">
      <w:numFmt w:val="bullet"/>
      <w:lvlText w:val="-"/>
      <w:lvlJc w:val="left"/>
      <w:pPr>
        <w:ind w:left="893" w:hanging="360"/>
      </w:pPr>
      <w:rPr>
        <w:rFonts w:ascii="Times New Roman" w:eastAsia="Times New Roman" w:hAnsi="Times New Roman" w:cs="Times New Roman"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3B"/>
    <w:rsid w:val="00005B4C"/>
    <w:rsid w:val="000110D5"/>
    <w:rsid w:val="0002128A"/>
    <w:rsid w:val="000226DB"/>
    <w:rsid w:val="00025A82"/>
    <w:rsid w:val="0003721B"/>
    <w:rsid w:val="00051DAE"/>
    <w:rsid w:val="00055DC2"/>
    <w:rsid w:val="00064BBD"/>
    <w:rsid w:val="00066E68"/>
    <w:rsid w:val="00072EB1"/>
    <w:rsid w:val="0007460E"/>
    <w:rsid w:val="00075134"/>
    <w:rsid w:val="00080773"/>
    <w:rsid w:val="000946FB"/>
    <w:rsid w:val="000A0B7B"/>
    <w:rsid w:val="000B0070"/>
    <w:rsid w:val="000B1584"/>
    <w:rsid w:val="000B436C"/>
    <w:rsid w:val="000C653E"/>
    <w:rsid w:val="000C6542"/>
    <w:rsid w:val="000D5182"/>
    <w:rsid w:val="000D5C61"/>
    <w:rsid w:val="000D73BC"/>
    <w:rsid w:val="000E032F"/>
    <w:rsid w:val="000E7D4F"/>
    <w:rsid w:val="000F6CD8"/>
    <w:rsid w:val="000F6F8E"/>
    <w:rsid w:val="000F7BF5"/>
    <w:rsid w:val="0010025E"/>
    <w:rsid w:val="00102086"/>
    <w:rsid w:val="001050BE"/>
    <w:rsid w:val="001200EC"/>
    <w:rsid w:val="001202B9"/>
    <w:rsid w:val="00121DA3"/>
    <w:rsid w:val="00137D1A"/>
    <w:rsid w:val="00150510"/>
    <w:rsid w:val="00155285"/>
    <w:rsid w:val="00175F8F"/>
    <w:rsid w:val="0017700F"/>
    <w:rsid w:val="00177C5E"/>
    <w:rsid w:val="001956F2"/>
    <w:rsid w:val="001A3CBA"/>
    <w:rsid w:val="001A45E8"/>
    <w:rsid w:val="001A707C"/>
    <w:rsid w:val="001B127C"/>
    <w:rsid w:val="001B6321"/>
    <w:rsid w:val="001B6B74"/>
    <w:rsid w:val="001C6F8B"/>
    <w:rsid w:val="001D5699"/>
    <w:rsid w:val="001E2B72"/>
    <w:rsid w:val="001E2DCC"/>
    <w:rsid w:val="001E41B2"/>
    <w:rsid w:val="001E72F8"/>
    <w:rsid w:val="001F1354"/>
    <w:rsid w:val="001F3DAD"/>
    <w:rsid w:val="001F65F7"/>
    <w:rsid w:val="00205052"/>
    <w:rsid w:val="00211720"/>
    <w:rsid w:val="0022664E"/>
    <w:rsid w:val="00226C97"/>
    <w:rsid w:val="002273DA"/>
    <w:rsid w:val="00227411"/>
    <w:rsid w:val="00233433"/>
    <w:rsid w:val="00233A22"/>
    <w:rsid w:val="00234A58"/>
    <w:rsid w:val="0023764B"/>
    <w:rsid w:val="00241A62"/>
    <w:rsid w:val="002428EC"/>
    <w:rsid w:val="00255E1E"/>
    <w:rsid w:val="00263A29"/>
    <w:rsid w:val="00270BF0"/>
    <w:rsid w:val="002738A0"/>
    <w:rsid w:val="00275372"/>
    <w:rsid w:val="00281389"/>
    <w:rsid w:val="00281599"/>
    <w:rsid w:val="00284FE9"/>
    <w:rsid w:val="002907DA"/>
    <w:rsid w:val="00295747"/>
    <w:rsid w:val="002964E7"/>
    <w:rsid w:val="00297A2B"/>
    <w:rsid w:val="002A1C35"/>
    <w:rsid w:val="002A5C2C"/>
    <w:rsid w:val="002B1630"/>
    <w:rsid w:val="002B5AF9"/>
    <w:rsid w:val="002C7FE2"/>
    <w:rsid w:val="002D245F"/>
    <w:rsid w:val="002D3A8F"/>
    <w:rsid w:val="002D4852"/>
    <w:rsid w:val="002E6FDE"/>
    <w:rsid w:val="0030136E"/>
    <w:rsid w:val="00303A8E"/>
    <w:rsid w:val="0031082B"/>
    <w:rsid w:val="003129F3"/>
    <w:rsid w:val="0032153F"/>
    <w:rsid w:val="00323A3F"/>
    <w:rsid w:val="00325E5A"/>
    <w:rsid w:val="00331226"/>
    <w:rsid w:val="00333406"/>
    <w:rsid w:val="003379B0"/>
    <w:rsid w:val="00340F7E"/>
    <w:rsid w:val="003442A0"/>
    <w:rsid w:val="00353B5C"/>
    <w:rsid w:val="003625C3"/>
    <w:rsid w:val="00364F7B"/>
    <w:rsid w:val="00370A87"/>
    <w:rsid w:val="00375C53"/>
    <w:rsid w:val="00382B06"/>
    <w:rsid w:val="00382CFB"/>
    <w:rsid w:val="0038395C"/>
    <w:rsid w:val="0038396B"/>
    <w:rsid w:val="0039447D"/>
    <w:rsid w:val="003B2447"/>
    <w:rsid w:val="003B3A1B"/>
    <w:rsid w:val="003C324E"/>
    <w:rsid w:val="003C7FB5"/>
    <w:rsid w:val="003D26A6"/>
    <w:rsid w:val="003D274C"/>
    <w:rsid w:val="003D3B15"/>
    <w:rsid w:val="003D3BDF"/>
    <w:rsid w:val="003F4BC0"/>
    <w:rsid w:val="003F5C40"/>
    <w:rsid w:val="0040085D"/>
    <w:rsid w:val="00402708"/>
    <w:rsid w:val="00404C36"/>
    <w:rsid w:val="00407ADA"/>
    <w:rsid w:val="00407D42"/>
    <w:rsid w:val="004102FC"/>
    <w:rsid w:val="00410A90"/>
    <w:rsid w:val="00411D70"/>
    <w:rsid w:val="0041278B"/>
    <w:rsid w:val="00414192"/>
    <w:rsid w:val="00417CDC"/>
    <w:rsid w:val="004265E4"/>
    <w:rsid w:val="00442357"/>
    <w:rsid w:val="0044394C"/>
    <w:rsid w:val="00444B10"/>
    <w:rsid w:val="00445F4A"/>
    <w:rsid w:val="00447544"/>
    <w:rsid w:val="004769FD"/>
    <w:rsid w:val="00477BBB"/>
    <w:rsid w:val="00477FE0"/>
    <w:rsid w:val="004945AE"/>
    <w:rsid w:val="004A1DB0"/>
    <w:rsid w:val="004B45B4"/>
    <w:rsid w:val="004C2C77"/>
    <w:rsid w:val="004D0947"/>
    <w:rsid w:val="004D2771"/>
    <w:rsid w:val="004D2CC7"/>
    <w:rsid w:val="004D45AA"/>
    <w:rsid w:val="004D63C4"/>
    <w:rsid w:val="004E1D5D"/>
    <w:rsid w:val="004F6B3C"/>
    <w:rsid w:val="005040A3"/>
    <w:rsid w:val="00506EA3"/>
    <w:rsid w:val="005076E5"/>
    <w:rsid w:val="00511B99"/>
    <w:rsid w:val="0051272D"/>
    <w:rsid w:val="005136C7"/>
    <w:rsid w:val="005200D8"/>
    <w:rsid w:val="005250C9"/>
    <w:rsid w:val="00525F13"/>
    <w:rsid w:val="00525FBC"/>
    <w:rsid w:val="00526364"/>
    <w:rsid w:val="00527334"/>
    <w:rsid w:val="0054049F"/>
    <w:rsid w:val="00551BD6"/>
    <w:rsid w:val="0055296B"/>
    <w:rsid w:val="00557AAD"/>
    <w:rsid w:val="00561BF8"/>
    <w:rsid w:val="00561E88"/>
    <w:rsid w:val="00563374"/>
    <w:rsid w:val="00565D2E"/>
    <w:rsid w:val="005740C5"/>
    <w:rsid w:val="00590A57"/>
    <w:rsid w:val="005934C9"/>
    <w:rsid w:val="00596C5D"/>
    <w:rsid w:val="005A4434"/>
    <w:rsid w:val="005A535E"/>
    <w:rsid w:val="005B2D5F"/>
    <w:rsid w:val="005B3C9C"/>
    <w:rsid w:val="005B446C"/>
    <w:rsid w:val="005B586F"/>
    <w:rsid w:val="005C44BF"/>
    <w:rsid w:val="005D086C"/>
    <w:rsid w:val="005E0EB9"/>
    <w:rsid w:val="005E12A1"/>
    <w:rsid w:val="005E3D9A"/>
    <w:rsid w:val="005E659D"/>
    <w:rsid w:val="005F4B3B"/>
    <w:rsid w:val="006025A7"/>
    <w:rsid w:val="00602D30"/>
    <w:rsid w:val="00603A63"/>
    <w:rsid w:val="00607ACF"/>
    <w:rsid w:val="006116CE"/>
    <w:rsid w:val="006168A3"/>
    <w:rsid w:val="00617BA8"/>
    <w:rsid w:val="006206EC"/>
    <w:rsid w:val="00625797"/>
    <w:rsid w:val="006274EA"/>
    <w:rsid w:val="006311C3"/>
    <w:rsid w:val="00632040"/>
    <w:rsid w:val="00637A32"/>
    <w:rsid w:val="0064390D"/>
    <w:rsid w:val="0064706E"/>
    <w:rsid w:val="00647526"/>
    <w:rsid w:val="00660E6B"/>
    <w:rsid w:val="006632B3"/>
    <w:rsid w:val="006636E5"/>
    <w:rsid w:val="00667AF4"/>
    <w:rsid w:val="0067444F"/>
    <w:rsid w:val="00686DD8"/>
    <w:rsid w:val="006940E8"/>
    <w:rsid w:val="00694A49"/>
    <w:rsid w:val="00696766"/>
    <w:rsid w:val="0069712F"/>
    <w:rsid w:val="006A025E"/>
    <w:rsid w:val="006A16A7"/>
    <w:rsid w:val="006B6804"/>
    <w:rsid w:val="006C2EF1"/>
    <w:rsid w:val="006C7390"/>
    <w:rsid w:val="006C797B"/>
    <w:rsid w:val="006D27BD"/>
    <w:rsid w:val="006D39F4"/>
    <w:rsid w:val="006E6471"/>
    <w:rsid w:val="006E6A07"/>
    <w:rsid w:val="006E6B5D"/>
    <w:rsid w:val="006F5C9C"/>
    <w:rsid w:val="007052E6"/>
    <w:rsid w:val="00713277"/>
    <w:rsid w:val="00716C71"/>
    <w:rsid w:val="00726021"/>
    <w:rsid w:val="00734402"/>
    <w:rsid w:val="00771859"/>
    <w:rsid w:val="00775032"/>
    <w:rsid w:val="007750B3"/>
    <w:rsid w:val="0078475D"/>
    <w:rsid w:val="00784A8D"/>
    <w:rsid w:val="007871E4"/>
    <w:rsid w:val="0078735D"/>
    <w:rsid w:val="007915DE"/>
    <w:rsid w:val="00797C22"/>
    <w:rsid w:val="007A0138"/>
    <w:rsid w:val="007A53A1"/>
    <w:rsid w:val="007B08A7"/>
    <w:rsid w:val="007B1445"/>
    <w:rsid w:val="007B26BE"/>
    <w:rsid w:val="007B5BD8"/>
    <w:rsid w:val="007B6818"/>
    <w:rsid w:val="007B702C"/>
    <w:rsid w:val="007C42C5"/>
    <w:rsid w:val="007D7546"/>
    <w:rsid w:val="007D794E"/>
    <w:rsid w:val="007E3296"/>
    <w:rsid w:val="007E370A"/>
    <w:rsid w:val="007E5E93"/>
    <w:rsid w:val="007F0A0F"/>
    <w:rsid w:val="007F2D64"/>
    <w:rsid w:val="00802EBB"/>
    <w:rsid w:val="00810F0D"/>
    <w:rsid w:val="008153BC"/>
    <w:rsid w:val="008174FB"/>
    <w:rsid w:val="0082067D"/>
    <w:rsid w:val="0082090E"/>
    <w:rsid w:val="00826F61"/>
    <w:rsid w:val="008274D1"/>
    <w:rsid w:val="00836D83"/>
    <w:rsid w:val="008437FA"/>
    <w:rsid w:val="00855D3C"/>
    <w:rsid w:val="008674A5"/>
    <w:rsid w:val="0089152F"/>
    <w:rsid w:val="0089247A"/>
    <w:rsid w:val="008A37E5"/>
    <w:rsid w:val="008B39FA"/>
    <w:rsid w:val="008B46C5"/>
    <w:rsid w:val="008C69BF"/>
    <w:rsid w:val="008D3223"/>
    <w:rsid w:val="008D3301"/>
    <w:rsid w:val="008E1BAA"/>
    <w:rsid w:val="008E6D75"/>
    <w:rsid w:val="00900A53"/>
    <w:rsid w:val="00901F2A"/>
    <w:rsid w:val="009020CB"/>
    <w:rsid w:val="00915FA1"/>
    <w:rsid w:val="00924640"/>
    <w:rsid w:val="00931AC8"/>
    <w:rsid w:val="009405DC"/>
    <w:rsid w:val="0094477F"/>
    <w:rsid w:val="00953EC5"/>
    <w:rsid w:val="009540EC"/>
    <w:rsid w:val="00955D20"/>
    <w:rsid w:val="0096366F"/>
    <w:rsid w:val="00964EC2"/>
    <w:rsid w:val="00972F42"/>
    <w:rsid w:val="00974E1B"/>
    <w:rsid w:val="00977123"/>
    <w:rsid w:val="00992F0C"/>
    <w:rsid w:val="00993806"/>
    <w:rsid w:val="00995505"/>
    <w:rsid w:val="009A1C48"/>
    <w:rsid w:val="009D6B50"/>
    <w:rsid w:val="009D7E8D"/>
    <w:rsid w:val="009E3EB2"/>
    <w:rsid w:val="009E48DC"/>
    <w:rsid w:val="009E5D75"/>
    <w:rsid w:val="009E69DF"/>
    <w:rsid w:val="009F256D"/>
    <w:rsid w:val="009F2FAD"/>
    <w:rsid w:val="009F47CC"/>
    <w:rsid w:val="009F5077"/>
    <w:rsid w:val="009F6C7D"/>
    <w:rsid w:val="00A00EE5"/>
    <w:rsid w:val="00A02D6B"/>
    <w:rsid w:val="00A032C1"/>
    <w:rsid w:val="00A04E62"/>
    <w:rsid w:val="00A074B8"/>
    <w:rsid w:val="00A1403C"/>
    <w:rsid w:val="00A14F9F"/>
    <w:rsid w:val="00A363BF"/>
    <w:rsid w:val="00A4062D"/>
    <w:rsid w:val="00A43F24"/>
    <w:rsid w:val="00A538CA"/>
    <w:rsid w:val="00A5523F"/>
    <w:rsid w:val="00A67353"/>
    <w:rsid w:val="00A700D0"/>
    <w:rsid w:val="00A72D12"/>
    <w:rsid w:val="00A8241A"/>
    <w:rsid w:val="00A8365F"/>
    <w:rsid w:val="00A8622D"/>
    <w:rsid w:val="00A87BBA"/>
    <w:rsid w:val="00A91E72"/>
    <w:rsid w:val="00A91F02"/>
    <w:rsid w:val="00A97D9C"/>
    <w:rsid w:val="00AA0657"/>
    <w:rsid w:val="00AB1207"/>
    <w:rsid w:val="00AB7747"/>
    <w:rsid w:val="00AC0A36"/>
    <w:rsid w:val="00AC6C77"/>
    <w:rsid w:val="00AC6DA7"/>
    <w:rsid w:val="00AE1FCD"/>
    <w:rsid w:val="00AE2EF5"/>
    <w:rsid w:val="00AE57AC"/>
    <w:rsid w:val="00B02A05"/>
    <w:rsid w:val="00B033D3"/>
    <w:rsid w:val="00B05EA8"/>
    <w:rsid w:val="00B06E68"/>
    <w:rsid w:val="00B077B2"/>
    <w:rsid w:val="00B12FE3"/>
    <w:rsid w:val="00B216F8"/>
    <w:rsid w:val="00B22ADB"/>
    <w:rsid w:val="00B25966"/>
    <w:rsid w:val="00B27D13"/>
    <w:rsid w:val="00B3351E"/>
    <w:rsid w:val="00B41FC6"/>
    <w:rsid w:val="00B46AC4"/>
    <w:rsid w:val="00B5165C"/>
    <w:rsid w:val="00B5446F"/>
    <w:rsid w:val="00B64882"/>
    <w:rsid w:val="00B73661"/>
    <w:rsid w:val="00B8720B"/>
    <w:rsid w:val="00B87F29"/>
    <w:rsid w:val="00B94354"/>
    <w:rsid w:val="00B94A74"/>
    <w:rsid w:val="00BA010E"/>
    <w:rsid w:val="00BA10D2"/>
    <w:rsid w:val="00BA58EE"/>
    <w:rsid w:val="00BB2082"/>
    <w:rsid w:val="00BB3C70"/>
    <w:rsid w:val="00BB4311"/>
    <w:rsid w:val="00BB5E54"/>
    <w:rsid w:val="00BB702C"/>
    <w:rsid w:val="00BC10D1"/>
    <w:rsid w:val="00BC781E"/>
    <w:rsid w:val="00BD0254"/>
    <w:rsid w:val="00BD657C"/>
    <w:rsid w:val="00BD7F68"/>
    <w:rsid w:val="00BF1BFA"/>
    <w:rsid w:val="00BF5CB7"/>
    <w:rsid w:val="00C134D0"/>
    <w:rsid w:val="00C20AFD"/>
    <w:rsid w:val="00C22048"/>
    <w:rsid w:val="00C23F89"/>
    <w:rsid w:val="00C44CC7"/>
    <w:rsid w:val="00C45582"/>
    <w:rsid w:val="00C46ACD"/>
    <w:rsid w:val="00C515E0"/>
    <w:rsid w:val="00C51C72"/>
    <w:rsid w:val="00C563EA"/>
    <w:rsid w:val="00C7325F"/>
    <w:rsid w:val="00C741F4"/>
    <w:rsid w:val="00C92D42"/>
    <w:rsid w:val="00C9302F"/>
    <w:rsid w:val="00CB3296"/>
    <w:rsid w:val="00CB3B44"/>
    <w:rsid w:val="00CB6679"/>
    <w:rsid w:val="00CB6D18"/>
    <w:rsid w:val="00CB70DC"/>
    <w:rsid w:val="00CC6EDB"/>
    <w:rsid w:val="00CD5871"/>
    <w:rsid w:val="00CD7264"/>
    <w:rsid w:val="00CD7FC7"/>
    <w:rsid w:val="00CE3F1C"/>
    <w:rsid w:val="00CF6A7A"/>
    <w:rsid w:val="00D116C9"/>
    <w:rsid w:val="00D130C5"/>
    <w:rsid w:val="00D22488"/>
    <w:rsid w:val="00D32730"/>
    <w:rsid w:val="00D37CE6"/>
    <w:rsid w:val="00D534A3"/>
    <w:rsid w:val="00D54074"/>
    <w:rsid w:val="00D55913"/>
    <w:rsid w:val="00D67222"/>
    <w:rsid w:val="00D72613"/>
    <w:rsid w:val="00D73AC4"/>
    <w:rsid w:val="00D74C53"/>
    <w:rsid w:val="00D7611F"/>
    <w:rsid w:val="00D77847"/>
    <w:rsid w:val="00D828ED"/>
    <w:rsid w:val="00D93865"/>
    <w:rsid w:val="00D95F7A"/>
    <w:rsid w:val="00D96FEE"/>
    <w:rsid w:val="00DA0E24"/>
    <w:rsid w:val="00DB06ED"/>
    <w:rsid w:val="00DB6EF6"/>
    <w:rsid w:val="00DC1417"/>
    <w:rsid w:val="00DE3687"/>
    <w:rsid w:val="00DF4BE8"/>
    <w:rsid w:val="00E018EE"/>
    <w:rsid w:val="00E029AC"/>
    <w:rsid w:val="00E102BC"/>
    <w:rsid w:val="00E15F84"/>
    <w:rsid w:val="00E30405"/>
    <w:rsid w:val="00E343D5"/>
    <w:rsid w:val="00E37C09"/>
    <w:rsid w:val="00E42962"/>
    <w:rsid w:val="00E501EA"/>
    <w:rsid w:val="00E502AC"/>
    <w:rsid w:val="00E52407"/>
    <w:rsid w:val="00E56A12"/>
    <w:rsid w:val="00E57DFC"/>
    <w:rsid w:val="00E60362"/>
    <w:rsid w:val="00E62AF3"/>
    <w:rsid w:val="00E671AE"/>
    <w:rsid w:val="00E679D3"/>
    <w:rsid w:val="00E70AC6"/>
    <w:rsid w:val="00E74CBB"/>
    <w:rsid w:val="00E85027"/>
    <w:rsid w:val="00E85660"/>
    <w:rsid w:val="00E9386C"/>
    <w:rsid w:val="00E97DC0"/>
    <w:rsid w:val="00EA2073"/>
    <w:rsid w:val="00EA549C"/>
    <w:rsid w:val="00ED4808"/>
    <w:rsid w:val="00ED51E3"/>
    <w:rsid w:val="00EE08E7"/>
    <w:rsid w:val="00EE13E6"/>
    <w:rsid w:val="00EE4456"/>
    <w:rsid w:val="00EE5665"/>
    <w:rsid w:val="00EE5C40"/>
    <w:rsid w:val="00EE7D9E"/>
    <w:rsid w:val="00EE7F21"/>
    <w:rsid w:val="00EF421C"/>
    <w:rsid w:val="00EF4BAD"/>
    <w:rsid w:val="00F00A8C"/>
    <w:rsid w:val="00F00A90"/>
    <w:rsid w:val="00F01DC5"/>
    <w:rsid w:val="00F02E13"/>
    <w:rsid w:val="00F03649"/>
    <w:rsid w:val="00F0662C"/>
    <w:rsid w:val="00F119EC"/>
    <w:rsid w:val="00F16D1C"/>
    <w:rsid w:val="00F34041"/>
    <w:rsid w:val="00F42269"/>
    <w:rsid w:val="00F5611F"/>
    <w:rsid w:val="00F60820"/>
    <w:rsid w:val="00F62CF6"/>
    <w:rsid w:val="00F663BD"/>
    <w:rsid w:val="00F714F2"/>
    <w:rsid w:val="00F77804"/>
    <w:rsid w:val="00F83110"/>
    <w:rsid w:val="00F9648E"/>
    <w:rsid w:val="00FB00F3"/>
    <w:rsid w:val="00FC0D09"/>
    <w:rsid w:val="00FC664A"/>
    <w:rsid w:val="00FD4321"/>
    <w:rsid w:val="00FD4AEE"/>
    <w:rsid w:val="00FD7C1E"/>
    <w:rsid w:val="00FE0CB3"/>
    <w:rsid w:val="00FF3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8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F4B3B"/>
    <w:pPr>
      <w:tabs>
        <w:tab w:val="center" w:pos="4320"/>
        <w:tab w:val="right" w:pos="8640"/>
      </w:tabs>
    </w:pPr>
    <w:rPr>
      <w:rFonts w:ascii=".VnTime" w:hAnsi=".VnTime"/>
      <w:sz w:val="28"/>
      <w:szCs w:val="28"/>
    </w:rPr>
  </w:style>
  <w:style w:type="character" w:styleId="PageNumber">
    <w:name w:val="page number"/>
    <w:basedOn w:val="DefaultParagraphFont"/>
    <w:rsid w:val="005F4B3B"/>
  </w:style>
  <w:style w:type="paragraph" w:customStyle="1" w:styleId="CharCharCharCharCharCharChar">
    <w:name w:val="Char Char Char Char Char Char Char"/>
    <w:basedOn w:val="Normal"/>
    <w:next w:val="Normal"/>
    <w:autoRedefine/>
    <w:semiHidden/>
    <w:rsid w:val="005F4B3B"/>
    <w:pPr>
      <w:spacing w:before="120" w:after="120" w:line="312" w:lineRule="auto"/>
    </w:pPr>
    <w:rPr>
      <w:sz w:val="28"/>
      <w:szCs w:val="28"/>
    </w:rPr>
  </w:style>
  <w:style w:type="paragraph" w:styleId="BalloonText">
    <w:name w:val="Balloon Text"/>
    <w:basedOn w:val="Normal"/>
    <w:link w:val="BalloonTextChar"/>
    <w:rsid w:val="00323A3F"/>
    <w:rPr>
      <w:rFonts w:ascii="Tahoma" w:hAnsi="Tahoma" w:cs="Tahoma"/>
      <w:sz w:val="16"/>
      <w:szCs w:val="16"/>
    </w:rPr>
  </w:style>
  <w:style w:type="character" w:customStyle="1" w:styleId="BalloonTextChar">
    <w:name w:val="Balloon Text Char"/>
    <w:link w:val="BalloonText"/>
    <w:rsid w:val="00323A3F"/>
    <w:rPr>
      <w:rFonts w:ascii="Tahoma" w:hAnsi="Tahoma" w:cs="Tahoma"/>
      <w:sz w:val="16"/>
      <w:szCs w:val="16"/>
    </w:rPr>
  </w:style>
  <w:style w:type="paragraph" w:customStyle="1" w:styleId="Char">
    <w:name w:val="Char"/>
    <w:basedOn w:val="Normal"/>
    <w:next w:val="Normal"/>
    <w:autoRedefine/>
    <w:rsid w:val="00D77847"/>
    <w:pPr>
      <w:spacing w:before="120" w:after="120" w:line="312" w:lineRule="auto"/>
    </w:pPr>
    <w:rPr>
      <w:sz w:val="28"/>
      <w:szCs w:val="28"/>
    </w:rPr>
  </w:style>
  <w:style w:type="paragraph" w:styleId="Header">
    <w:name w:val="header"/>
    <w:basedOn w:val="Normal"/>
    <w:link w:val="HeaderChar"/>
    <w:rsid w:val="00A363BF"/>
    <w:pPr>
      <w:tabs>
        <w:tab w:val="center" w:pos="4680"/>
        <w:tab w:val="right" w:pos="9360"/>
      </w:tabs>
    </w:pPr>
  </w:style>
  <w:style w:type="character" w:customStyle="1" w:styleId="HeaderChar">
    <w:name w:val="Header Char"/>
    <w:link w:val="Header"/>
    <w:rsid w:val="00A363BF"/>
    <w:rPr>
      <w:sz w:val="24"/>
      <w:szCs w:val="24"/>
    </w:rPr>
  </w:style>
  <w:style w:type="character" w:styleId="Emphasis">
    <w:name w:val="Emphasis"/>
    <w:qFormat/>
    <w:rsid w:val="000B1584"/>
    <w:rPr>
      <w:i/>
      <w:iCs/>
    </w:rPr>
  </w:style>
  <w:style w:type="paragraph" w:customStyle="1" w:styleId="Normal1">
    <w:name w:val="Normal1"/>
    <w:basedOn w:val="Normal"/>
    <w:rsid w:val="00995505"/>
    <w:pPr>
      <w:spacing w:before="120"/>
      <w:ind w:firstLine="720"/>
      <w:jc w:val="both"/>
    </w:pPr>
    <w:rPr>
      <w:rFonts w:eastAsia="MS Mincho"/>
      <w:sz w:val="26"/>
      <w:szCs w:val="26"/>
      <w:lang w:val="en-GB" w:eastAsia="en-GB"/>
    </w:rPr>
  </w:style>
  <w:style w:type="character" w:customStyle="1" w:styleId="normalchar1">
    <w:name w:val="normal__char1"/>
    <w:rsid w:val="00995505"/>
    <w:rPr>
      <w:rFonts w:ascii="Times New Roman" w:hAnsi="Times New Roman" w:cs="Times New Roman" w:hint="default"/>
      <w:sz w:val="26"/>
      <w:szCs w:val="26"/>
    </w:rPr>
  </w:style>
  <w:style w:type="paragraph" w:customStyle="1" w:styleId="table0020grid11">
    <w:name w:val="table_0020grid11"/>
    <w:basedOn w:val="Normal"/>
    <w:rsid w:val="00995505"/>
    <w:pPr>
      <w:ind w:firstLine="720"/>
    </w:pPr>
    <w:rPr>
      <w:rFonts w:ascii="Calibri" w:eastAsia="MS Mincho" w:hAnsi="Calibri"/>
      <w:sz w:val="22"/>
      <w:szCs w:val="22"/>
      <w:lang w:val="en-GB" w:eastAsia="en-GB"/>
    </w:rPr>
  </w:style>
  <w:style w:type="character" w:customStyle="1" w:styleId="table0020grid1char1">
    <w:name w:val="table_0020grid1__char1"/>
    <w:rsid w:val="00995505"/>
    <w:rPr>
      <w:rFonts w:ascii="Calibri" w:hAnsi="Calibri" w:hint="default"/>
      <w:sz w:val="22"/>
      <w:szCs w:val="22"/>
    </w:rPr>
  </w:style>
  <w:style w:type="paragraph" w:styleId="ListParagraph">
    <w:name w:val="List Paragraph"/>
    <w:basedOn w:val="Normal"/>
    <w:uiPriority w:val="72"/>
    <w:rsid w:val="00022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4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F4B3B"/>
    <w:pPr>
      <w:tabs>
        <w:tab w:val="center" w:pos="4320"/>
        <w:tab w:val="right" w:pos="8640"/>
      </w:tabs>
    </w:pPr>
    <w:rPr>
      <w:rFonts w:ascii=".VnTime" w:hAnsi=".VnTime"/>
      <w:sz w:val="28"/>
      <w:szCs w:val="28"/>
    </w:rPr>
  </w:style>
  <w:style w:type="character" w:styleId="PageNumber">
    <w:name w:val="page number"/>
    <w:basedOn w:val="DefaultParagraphFont"/>
    <w:rsid w:val="005F4B3B"/>
  </w:style>
  <w:style w:type="paragraph" w:customStyle="1" w:styleId="CharCharCharCharCharCharChar">
    <w:name w:val="Char Char Char Char Char Char Char"/>
    <w:basedOn w:val="Normal"/>
    <w:next w:val="Normal"/>
    <w:autoRedefine/>
    <w:semiHidden/>
    <w:rsid w:val="005F4B3B"/>
    <w:pPr>
      <w:spacing w:before="120" w:after="120" w:line="312" w:lineRule="auto"/>
    </w:pPr>
    <w:rPr>
      <w:sz w:val="28"/>
      <w:szCs w:val="28"/>
    </w:rPr>
  </w:style>
  <w:style w:type="paragraph" w:styleId="BalloonText">
    <w:name w:val="Balloon Text"/>
    <w:basedOn w:val="Normal"/>
    <w:link w:val="BalloonTextChar"/>
    <w:rsid w:val="00323A3F"/>
    <w:rPr>
      <w:rFonts w:ascii="Tahoma" w:hAnsi="Tahoma" w:cs="Tahoma"/>
      <w:sz w:val="16"/>
      <w:szCs w:val="16"/>
    </w:rPr>
  </w:style>
  <w:style w:type="character" w:customStyle="1" w:styleId="BalloonTextChar">
    <w:name w:val="Balloon Text Char"/>
    <w:link w:val="BalloonText"/>
    <w:rsid w:val="00323A3F"/>
    <w:rPr>
      <w:rFonts w:ascii="Tahoma" w:hAnsi="Tahoma" w:cs="Tahoma"/>
      <w:sz w:val="16"/>
      <w:szCs w:val="16"/>
    </w:rPr>
  </w:style>
  <w:style w:type="paragraph" w:customStyle="1" w:styleId="Char">
    <w:name w:val="Char"/>
    <w:basedOn w:val="Normal"/>
    <w:next w:val="Normal"/>
    <w:autoRedefine/>
    <w:rsid w:val="00D77847"/>
    <w:pPr>
      <w:spacing w:before="120" w:after="120" w:line="312" w:lineRule="auto"/>
    </w:pPr>
    <w:rPr>
      <w:sz w:val="28"/>
      <w:szCs w:val="28"/>
    </w:rPr>
  </w:style>
  <w:style w:type="paragraph" w:styleId="Header">
    <w:name w:val="header"/>
    <w:basedOn w:val="Normal"/>
    <w:link w:val="HeaderChar"/>
    <w:rsid w:val="00A363BF"/>
    <w:pPr>
      <w:tabs>
        <w:tab w:val="center" w:pos="4680"/>
        <w:tab w:val="right" w:pos="9360"/>
      </w:tabs>
    </w:pPr>
  </w:style>
  <w:style w:type="character" w:customStyle="1" w:styleId="HeaderChar">
    <w:name w:val="Header Char"/>
    <w:link w:val="Header"/>
    <w:rsid w:val="00A363BF"/>
    <w:rPr>
      <w:sz w:val="24"/>
      <w:szCs w:val="24"/>
    </w:rPr>
  </w:style>
  <w:style w:type="character" w:styleId="Emphasis">
    <w:name w:val="Emphasis"/>
    <w:qFormat/>
    <w:rsid w:val="000B1584"/>
    <w:rPr>
      <w:i/>
      <w:iCs/>
    </w:rPr>
  </w:style>
  <w:style w:type="paragraph" w:customStyle="1" w:styleId="Normal1">
    <w:name w:val="Normal1"/>
    <w:basedOn w:val="Normal"/>
    <w:rsid w:val="00995505"/>
    <w:pPr>
      <w:spacing w:before="120"/>
      <w:ind w:firstLine="720"/>
      <w:jc w:val="both"/>
    </w:pPr>
    <w:rPr>
      <w:rFonts w:eastAsia="MS Mincho"/>
      <w:sz w:val="26"/>
      <w:szCs w:val="26"/>
      <w:lang w:val="en-GB" w:eastAsia="en-GB"/>
    </w:rPr>
  </w:style>
  <w:style w:type="character" w:customStyle="1" w:styleId="normalchar1">
    <w:name w:val="normal__char1"/>
    <w:rsid w:val="00995505"/>
    <w:rPr>
      <w:rFonts w:ascii="Times New Roman" w:hAnsi="Times New Roman" w:cs="Times New Roman" w:hint="default"/>
      <w:sz w:val="26"/>
      <w:szCs w:val="26"/>
    </w:rPr>
  </w:style>
  <w:style w:type="paragraph" w:customStyle="1" w:styleId="table0020grid11">
    <w:name w:val="table_0020grid11"/>
    <w:basedOn w:val="Normal"/>
    <w:rsid w:val="00995505"/>
    <w:pPr>
      <w:ind w:firstLine="720"/>
    </w:pPr>
    <w:rPr>
      <w:rFonts w:ascii="Calibri" w:eastAsia="MS Mincho" w:hAnsi="Calibri"/>
      <w:sz w:val="22"/>
      <w:szCs w:val="22"/>
      <w:lang w:val="en-GB" w:eastAsia="en-GB"/>
    </w:rPr>
  </w:style>
  <w:style w:type="character" w:customStyle="1" w:styleId="table0020grid1char1">
    <w:name w:val="table_0020grid1__char1"/>
    <w:rsid w:val="00995505"/>
    <w:rPr>
      <w:rFonts w:ascii="Calibri" w:hAnsi="Calibri" w:hint="default"/>
      <w:sz w:val="22"/>
      <w:szCs w:val="22"/>
    </w:rPr>
  </w:style>
  <w:style w:type="paragraph" w:styleId="ListParagraph">
    <w:name w:val="List Paragraph"/>
    <w:basedOn w:val="Normal"/>
    <w:uiPriority w:val="72"/>
    <w:rsid w:val="00022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259CAE-586A-4AD4-AAE4-6D4FEAB02F65}"/>
</file>

<file path=customXml/itemProps2.xml><?xml version="1.0" encoding="utf-8"?>
<ds:datastoreItem xmlns:ds="http://schemas.openxmlformats.org/officeDocument/2006/customXml" ds:itemID="{32DC413F-56F6-4B4E-8273-B1608A3B4179}"/>
</file>

<file path=customXml/itemProps3.xml><?xml version="1.0" encoding="utf-8"?>
<ds:datastoreItem xmlns:ds="http://schemas.openxmlformats.org/officeDocument/2006/customXml" ds:itemID="{3642BE2F-C0F2-4FCA-B93D-D72644608B92}"/>
</file>

<file path=customXml/itemProps4.xml><?xml version="1.0" encoding="utf-8"?>
<ds:datastoreItem xmlns:ds="http://schemas.openxmlformats.org/officeDocument/2006/customXml" ds:itemID="{531A0A6C-76C4-4CF3-9FA2-8DB1A93612A2}"/>
</file>

<file path=docProps/app.xml><?xml version="1.0" encoding="utf-8"?>
<Properties xmlns="http://schemas.openxmlformats.org/officeDocument/2006/extended-properties" xmlns:vt="http://schemas.openxmlformats.org/officeDocument/2006/docPropsVTypes">
  <Template>Normal</Template>
  <TotalTime>179</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HOME</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creator>User</dc:creator>
  <cp:lastModifiedBy>admin</cp:lastModifiedBy>
  <cp:revision>17</cp:revision>
  <cp:lastPrinted>2019-11-15T04:16:00Z</cp:lastPrinted>
  <dcterms:created xsi:type="dcterms:W3CDTF">2019-10-15T02:09:00Z</dcterms:created>
  <dcterms:modified xsi:type="dcterms:W3CDTF">2019-11-21T07:28:00Z</dcterms:modified>
</cp:coreProperties>
</file>